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Tabakalera-denbora | Vincent Maraval</w:t>
      </w:r>
    </w:p>
    <w:p>
      <w:r>
        <w:t xml:space="preserve">He visto morir el cine 6 o 7 veces. Ese debate siempre ha existido. Recuerdo cuando me di cuenta de que el cine se convirtió en una obsesión. Fue por accidente. En un concurso de radio gané una entrada para ver 'Detective' de Jean-Luc Godard. Yo era como cualquier otro niño, odiaba leer, no me gustaba la música clásica, no quería ir a museos, prefería ir a jugar al fútbol con amigos… era un niño normal. Pero por primera vez sentí que estaba conectado a ese lenguaje, que me estaba hablando a mí. Creo que fue en 2001 cuando dejé Studio Canal. Cuando dije que me iba, me preguntaron qué iba a hacer, por qué, etc. Y les dije que iba a montar una pequeña productora para trabajar con directores noveles, hacer películas diferentes y cosas así. Entonces me dijeron: “¿por qué no lo haces dentro de Canal+?” Así que empezamos Wild Bunch en Canal+. Cuando creamos Wild Bunch vivimos una época dorada en la que todo era fácil, así que no le dábamos valor al dinero, y acabamos financiando películas sin sentido. Fue cuando empezamos a tener dificultades cuando aprendimos cuál era nuestro trabajo, cómo elegir entre dos películas, porque es muy fácil decir que sí a todo, lo difícil es decir que no a algo que te gustaría hacer. He visto morir el cine 6 o 7 veces… Cuando en Francia apareció Canal+, iba a ser el final del cine. Cuando se multiplicaron los canales de televisión, iba a ser la muerte del cine. El Home Cinema iba a acabar con el cine. Con el Blu-Ray, la calidad iba a ser tan buena que la gente ya no iría al cine, etc… Tal como yo lo veo, el cine no compite con las plataformas, ni con la televisión, ni con el vídeo, el cine compite con los restaurantes, conciertos, estadios… Decides salir, y entonces tienes la opción de decidir qué actividad haces, o decides quedarte en casa. El principal peligro hoy en día es más industrial, en términos de oferta: ¿qué ofreces en salas frente a qué se te ofrece en VOD (Video bajo demanda)? Por ejemplo, el concepto de Netflix Original o de Amazon Prime tendría que haber sido inventado por el cine. Cuando vieron venir la televisión tendrían que haber empezado a financiar películas con el objetivo de decir: “esta película solo la podrás ver en mis salas, nunca la verás en TV”. Creo que las dos industrias sobrevivirán, y nuestro trabajo es que ambas mantengan un equilibrio, que no todo sea ir contra las plataformas. Yo, en Francia, soy conocido por estar a favor de las plataformas. Por ejemplo, hemos hecho una película francesa, 'Madame Claude', y se la vendimos a Netflix por la pandemia, porque estaba pensada para exhibir en salas. Es una película que hubiera vendido 25.000 entradas en España, 10.000 en Italia, en total, quizás unas 150.000 entradas en todo el mundo… En Netflix, tuvimos 20 millones de visualizaciones en una semana. Es decir, todo en lo que yo trabajo, que es mover películas internacionalmente, al final llega a una pequeña élite de cines, en grandes ciudades, donde les gusta ver películas extranjeras, mientras que Netflix está llevando películas a lo más recóndito de India. Poder democratizar el acceso a las películas en todo el mundo es un avance increíble. Hoy día, cuando observamos al público, en el 60% son las mujeres que deciden ir al cine y un 40%, hombres. Necesitamos mujeres que tomen decisiones porque son la mayoría del público, es así. Y es extraño que aún no suceda en Hollywood. Deberían producir películas destinadas a esa audiencia mayoritaria. ¿Por qué hay más hombres directores de cine? Tiene que ver con la educación, el acceso a la cultura... Para mí, esto está cambiando, es un proceso lento y no puede forzarse, pero creo que está cambiando. El impacto de la crítica ya no es importante. La crítica está ahí para darte unas claves de acceso a algo, para darte un contexto o para indicarte algo que te ayude a apreciar la película. En Francia, tengo la sensación de que puedo adivinar el 80% de las críticas antes de enseñar la película. En Francia, existe eso que tiene terribles consecuencias, que se conoce como 'politique des auteurs', que se traduce en “todo lo que hace algún director, es bueno”. Yo soy muy fan de Jean-Luc Godard, pero reconozco que muchas películas suyas son difíciles y, a veces, malas, pero los críticos siempre dirán que son buenas, así que lo que escriben se parece más a la propaganda que a una verdadera guía para ver la película. Algo que odio hoy en día, más aún en los festivales, y ocurre lo mismo con las noticias y con todo, es la necesidad de ser el primero en publicar algo. Se hace rápido, sin pensar, sin reflexionar… Después de cada proyección en un festival la gente va corriendo a Twitter o a redes sociales a decir lo que piensa y, por supuesto, no han tenido tiempo de digerirlo o pensar. Todo es política. Es muy difícil trabajar en Wild Bunch si no estás de acuerdo con el tema que desarrolla una película. Creo que a alguien de extrema derecha, o simplemente de derechas, le sería imposible defender la posición de Ken Loach, de los hermanos Dardenne o de Koreeda, Cuando hicimos 'Fahrenheit 9/11' o cuando hicimos 'Ciudad de Dios'… Hemos hecho muchas películas no pensando en si iban a funcionar sino pensando: “tenemos que mostrar esto”. Creo que el público del Festival de San Sebastián no tiene eso que no me gusta de los críticos, que es tener ideas preconcebidas sobre lo que van a ver. no hay esa 'politique des auteurs' que puedes ver en Cannes o en Venecia. Tengo la sensación de que el público es más inocente, generalmente más joven y tiene menos ideas preconcebidas sobre lo que va a ver. Es todo más natural, así que tienes la sensación de que realmente estas poniendo a prueba la película. Cuando presento una película en Venecia, más o menos ya sé qué va a decir la crítica, y ya sé cuál será la reacción del público. Es un público mayoritariamente que supera los 50 años. Pero cuando presento una película aquí es más desafiante. El público es más de verdad. En Cannes o Venecia tienes invitados, patrocinadores, invitados de la propia ciudad… y muy poca audiencia real.</w:t>
      </w:r>
    </w:p>
    <w:sectPr>
      <w:pgSz w:w="11906" w:h="16838"/>
      <w:pgMar w:top="1418" w:right="1418" w:bottom="1418" w:left="1418" w:header="709" w:footer="709" w:gutter="0"/>
    </w:sectPr>
  </w:body>
</w:document>
</file>

<file path=word/styles.xml><?xml version="1.0" encoding="utf-8"?>
<w:styles xmlns:w="http://schemas.openxmlformats.org/wordprocessingml/2006/main">
  <w:docDefaults>
    <w:rPrDefault>
      <w:rPr>
        <w:rFonts w:ascii="Calibri" w:hAnsi="Calibri" w:eastAsia="Calibri" w:cs="Calibri"/>
        <w:sz w:val="22"/>
        <w:lang w:val="es"/>
      </w:rPr>
    </w:rPrDefault>
    <w:pPrDefault>
      <w:pPr>
        <w:spacing w:after="120" w:line="300" w:lineRule="auto"/>
      </w:pPr>
    </w:pPrDefault>
  </w:docDefaults>
  <w:style w:type="paragraph" w:default="1" w:styleId="Normal">
    <w:name w:val="Normal"/>
  </w:style>
  <w:style w:type="paragraph" w:styleId="Title">
    <w:name w:val="Title"/>
    <w:basedOn w:val="Normal"/>
    <w:pPr>
      <w:spacing w:after="240"/>
    </w:pPr>
    <w:rPr>
      <w:b/>
      <w:sz w:val="32"/>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