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Pedro Miguel Echenique</w:t>
      </w:r>
    </w:p>
    <w:p>
      <w:r>
        <w:t xml:space="preserve">En mi vida yo he tenido la suerte de tener grandes maestros, y de tener grandes discípulos que se han convertido en mis maestros a lo largo del tiempo.</w:t>
      </w:r>
      <w:r>
        <w:br/>
      </w:r>
      <w:r>
        <w:t xml:space="preserve"> Siempre me ha gustado mucho un dicho que leí en un clásico místico de Gustave Thibon, un libro que se llama ‘Nuestra mirada ciega ante la luz’: “prefiero que me superen a que se limiten a seguirme”.</w:t>
      </w:r>
      <w:r>
        <w:br/>
      </w:r>
      <w:r>
        <w:t xml:space="preserve"> La verdadera influencia no consiste en modelar el espíritu del otro a nuestra imagen y semejanza, sino en despertar el artista que cada uno lleva dentro para que esculpa su obra, aunque sea contraria a nuestros deseos.</w:t>
      </w:r>
    </w:p>
    <w:p>
      <w:r>
        <w:t xml:space="preserve">Quizás vivimos en una aceleración demasiado fuerte que nos impide ver lo esencial.</w:t>
      </w:r>
      <w:r>
        <w:br/>
      </w:r>
      <w:r>
        <w:t xml:space="preserve"> Yo siempre digo que la ciencia, la creatividad de verdad, no los fuegos artificiales, necesita tiempo, entendido como sosiego. Tiempo para leer, tiempo para pensar, tiempo para equivocarse, porque cada papel que se tira a la papelera con una idea que no ha funcionado es un camino también.</w:t>
      </w:r>
      <w:r>
        <w:br/>
      </w:r>
      <w:r>
        <w:t xml:space="preserve"> Newton está siete años antes de escribir su obra. ¿Sería posible hoy el sosiego que tuvieron los creadores de la física cuántica? Heisenberg hubiese tenido que escribir diez o doce artículos sobre temas conocidos para obtener financiación. Schrödinger nunca hubiese publicado lo suficiente para obtener un puesto permanente.</w:t>
      </w:r>
      <w:r>
        <w:br/>
      </w:r>
      <w:r>
        <w:t xml:space="preserve"> La aceleración actual lleva a una especialización demasiado fuerte y es bueno darnos cuenta cómo a veces la excesiva especialización no solo no nos permite ver cosas que hacen otros, sino nos impide ver formas diferentes de hacer las cosas.</w:t>
      </w:r>
      <w:r>
        <w:br/>
      </w:r>
      <w:r>
        <w:t xml:space="preserve"> Esta ausencia de sosiego, además, esta competitividad extrema, en momentos prematuros de la carrera, puede llevar a alejar de la cultura, del conocimiento o de la ciencia, a mentes y a caracteres que no están a gusto con esta tensión.</w:t>
      </w:r>
    </w:p>
    <w:p>
      <w:r>
        <w:t xml:space="preserve">Se ha hablado en la crisis mucho de solidaridad, solidaridad con los mayores a los que debemos tanto, solidaridad con los países menos desarrollados…</w:t>
      </w:r>
      <w:r>
        <w:br/>
      </w:r>
      <w:r>
        <w:t xml:space="preserve"> Pero hay una solidaridad de la que no se ha hablado, suficientemente al menos, y a mí me parece esencial, que es la solidaridad con el futuro, que consiste en ayudar a los jóvenes, no solo a que tengan claros los fines, sino sobre todo los medios. Es decir, contribuir con los medios necesarios para que los jóvenes tengan instrumentos adecuados para enfrentarse a los problemas cada vez más difíciles del futuro, para que tengan instrumentos conceptuales y materiales.</w:t>
      </w:r>
      <w:r>
        <w:br/>
      </w:r>
      <w:r>
        <w:t xml:space="preserve"> Esa solidaridad con el futuro exige, sobre todo, educación, en primer lugar, y ciencia y tecnología, en mi opinión, en segundo lugar, y al decir educación incluyo la cultura y todas las ramas artísticas.</w:t>
      </w:r>
      <w:r>
        <w:br/>
      </w:r>
      <w:r>
        <w:t xml:space="preserve"> Obviamente, con lo que no podemos seguir es con un desarrollo acelerado. Si pensamos que después de lo que hemos visto, o estamos viendo en otros campos, el desarrollo va a venir de una explotación creciente e ilimitada de los recursos naturales, estamos construyendo una civilización con pies de barro. Y ahí es donde entra la ciencia, porque el desarrollo tendrá que venir de un conocimiento creciente de la naturaleza, de la materia, de aprender a hacer más usando menos.</w:t>
      </w:r>
      <w:r>
        <w:br/>
      </w:r>
      <w:r>
        <w:t xml:space="preserve"> Y creo que eso era evidente antes de la pandemia, y es evidente ahora, porque es muy posible que estas pandemias no sean los problemas más graves con los que nos vamos a encontrar.</w:t>
      </w:r>
      <w:r>
        <w:br/>
      </w:r>
      <w:r>
        <w:t xml:space="preserve"> Los grandes problemas de la humanidad siguen siendo la energía, el agua, la salud, por supuesto, y son cosas que hay que afrontar desde ya, y exigirá no seguir haciendo más de lo mismo.</w:t>
      </w:r>
      <w:r>
        <w:br/>
      </w:r>
      <w:r>
        <w:t xml:space="preserve"> Pero no hay que ser ingenuos pensando: “ahora vamos a cambiar”. Este cambio será muy difícil porque al que le va bien se resistirá, y al que le va mal querrá cambiar, y hay que encontrar un equilibrio. Por eso, es muy importante una sociedad informada.</w:t>
      </w:r>
    </w:p>
    <w:p>
      <w:r>
        <w:t xml:space="preserve">Nosotros, cuando empezamos a centrarnos específicamente en la ciudad y en el desarrollo de los centros tecnológicos, teníamos dos ideas: primero, Donostia como Ciudad de Ciencia, es decir que aquí se produjesen contribuciones al conocimiento universal.</w:t>
      </w:r>
      <w:r>
        <w:br/>
      </w:r>
      <w:r>
        <w:t xml:space="preserve"> Esto se puede trasladar a Donostia, Ciudad de Cultura. Y otra idea muy importante: Ciencia en la Ciudad, Cultura en la Ciudad, es decir, que esa producción de élite fuese disfrutada, compartida y apoyada por la ciudad.</w:t>
      </w:r>
      <w:r>
        <w:br/>
      </w:r>
      <w:r>
        <w:t xml:space="preserve"> He tenido una relación muy grande con el equipo de Joxean Fernández a través del programa de Cine y Ciencia. Y también con el director del Festival de Cine, a través de las colaboraciones que hacemos con la intermediación de Tabakalera. Y el ciclo de Cine y Ciencia ha ido muy bien.</w:t>
      </w:r>
    </w:p>
    <w:p>
      <w:r>
        <w:t xml:space="preserve">De lo más orgulloso que estoy en mi vida profesional, es de los equipos que he creado y de las instituciones que he contribuido a crear, que permanecerán cuando yo no esté. Y eso es una obra colectiva.</w:t>
      </w:r>
      <w:r>
        <w:br/>
      </w:r>
      <w:r>
        <w:t xml:space="preserve"> La clave de un gran grupo de investigación, y debiera ser también de un gran grupo cultural, es un ecosistema donde gente normal pueda hacer un gran trabajo.</w:t>
      </w:r>
      <w:r>
        <w:br/>
      </w:r>
      <w:r>
        <w:t xml:space="preserve"> Ese sería mi deseo para Tabakalera: gente normal que pueda hacer un gran trabajo.</w:t>
      </w:r>
    </w:p>
    <w:p>
      <w:r>
        <w:t xml:space="preserve">La ciencia es creatividad, no burocracia ni método, y al ser creatividad no se puede enseñar como método o receta. La única forma de aprender a hacer ciencia es hacerlo junto a los que le hacen bien, y por eso es importante que haya escuelas, linajes de la actividad científica.</w:t>
      </w:r>
      <w:r>
        <w:br/>
      </w:r>
      <w:r>
        <w:t xml:space="preserve"> Y por eso son importantes las instituciones de élite, y por eso es importante crear instituciones de élite. Ahí se podía aplicar esta idea de linajes, de estructuras a Tabakalera.</w:t>
      </w:r>
      <w:r>
        <w:br/>
      </w:r>
      <w:r>
        <w:t xml:space="preserve"> Es importante que haya instituciones de élite donde trabajando con los creadores se aprenda a ser creativo.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