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Ricardo Díez Muiño</w:t>
      </w:r>
    </w:p>
    <w:p>
      <w:r>
        <w:t xml:space="preserve">I saw physics as that discipline that honestly tried to understand nature and describe nature, what was a natural philosophy, the world around us. In this sense, it has a component that is perhaps somewhat more profound than other disciplines. In physics, one studies everything from the furthest galaxies and confines of the universe, to the extreme limits of the most minuscule measurements of particle physics. They’re not just the frontiers of knowledge, but also the limits of our physical reality. I believe that attempting to explain what we do on different levels is the fundamental work of scientists. Furthermore, I’m going to use a metaphor that I heard Pedro Miguel Echenique express many times. He says: “when one listens to a symphony, a large symphony, one of Mozart’s pieces, there are many different levels of understanding”, meaning that what someone who is an important orchestra director will be capable of perceiving, of feeling, of enjoying in that symphony is not the same as what I might be able to enjoy. And yet, I’m also able to enjoy that music very much. I believe that something similar happens with science. Something similar should happen if we scientists were to take more time attempting to explain our interests, our lines of work. I believe that the pandemic, I hope, or it should, I don’t know if it did, but for me it was a tremendous example of how science works. That is to say, science is not a collection of dogmas that appear and are absolute truth. Science goes along self-correcting. There are many things that we don’t know, a great many things that we don’t know. And the more things we know, the more we realise how ignorant we are about a great many other things. In this sense, of course, one goes along learning on the fly. In terms of the pandemic, there were many things that were learned on the fly. The problem is that, in my opinion, communication about this entire scientific process was not the best. I think that, in many cases, instead of developing trust in some of the scientific activities, it in fact increased distrust in science. That’s why, for me, when we talk about scientific communication, it’s more important to express how science works, what true scientific activity is, how we go about learning on the fly, how we go about correcting mistakes that may arise, than the latest advances in microbiology that we are achieving. I, like many of my fellow researchers at the Donostia International Physics Center, the DIPC, we are attempting to research the properties of matter, but from a quite microscopic perspective. What I mean is that we are not just thinking about seeing this wood, this table with our eyes, but rather thinking about each little piece of this table having 10 to the 23rd atoms, which is crazy and are also quantities that I find unimaginable, but we dive into these tiny distances, so tiny that they are billionths of a metre, because we know that the properties that end up making this table can depend on these minuscule distances. So, clearly, we need to develop tools and knowledge about what happens at these incredibly minuscule scales, because there is a domain where many of our intuitive ideas about what happens in our world don’t work, they don’t work at all because it is the domain of quantum physics, and we have to use different ideas where many things seem like they’re almost witchcraft. Pedro always tells an anecdote about when he told me in 1999, 2000, what he wanted to do: the DIPC, I always told him he was crazy, because it didn’t seem to me that it could be possible, not because of the project itself, but because I know how administrations worked and how difficult it was to create a centre like the one he was proposing, which is a flexible, agile centre that is above-all focused on people, on the researchers, where then, and I think now, what we are trying to do is make a quite careful selection of scientists to come work with us, but then offer them trust and freedom so that they can develop their scientific research the way they think best. And with this trust we say, well, you also have to assume risk as a researcher, and you can fail. We take that on as an institution because we know that there are daring projects that don’t always work. This philosophy of being so focused on people and striving for a flexible, friendly environment with lots of personal, international interactions, with so many international visits, was something that I thought would honestly be quite difficult to create and promote. Nevertheless, time has proven him right. In addition to being a film, culture, and gastronomy city, San Sebastian is also a science city. It is a city where there are some 4,000 people dedicated to research, which is insane for a city with 180,000 residents. I mean, that rate is approximately double what we see in the countries with the most researchers. It’s surprising to me that this research fabric was able to be developed in just 20 years. I think that, thanks to sustained support from all the institutions, the message got out that investing in science and research is a commitment to the future. One of our jobs at the DIPC is certainly communicating the science on which we place such great importance. We see that as one of our responsibilities, and have since almost the very beginning. That is why we also look for partners we can maintain a very close relationship with, share our values and visions with, and also admire their activities. One of the main ones, and also one of the ones we have been carrying out the most activities with in recent years, is Tabakalera. Tabakalera itself and, also, some of the other institutions that can be found within Tabakalera. In particular, the Basque Film Archive and the Film Festival. In the case of Tabakalera, it has also served to develop one of the lines that we have been thinking about for some time, to create a space for dialogue between artists and scientists. We started three years ago putting some German artists, which were Quadrature, in contact with two scientists from the DIPC, which were dedicated to cosmology, which is one of the groups that we attracted not too many years ago, which is going quite wonderfully. Honestly, it was a spectacular result and beautiful start to the collaboration with Tabakalera. From that moment, we decided to do it a little more regularly with an annual collaboration. It is true that we had to delay it a bit with the pandemic, but this year we have once again returned to this lovely collaboration associated with another concept, artificial life, that I think lends itself to this perfectly. Both the Basque Film Archive and the San Sebastian International Film Festival are two other partners that we share so much with, including values and vision. So, in terms of the Basque Film Archive and the SSIFF we have already been working for five years on the Film and Science cycle. The idea is that we select films that are related to science, having a certain, sometimes imaginative relationship, but it allows us to have a scientist present the films and give them a different perspective. And then we also collaborate with the Film Festival, which has been fantastic for us, because the Festival itself proposed a collaboration to us with an activity that I think is so symbolic and emblematic for so many San Sebastian residents, that they experienced when they were young, which are screenings at the Velodrome for kids. This year was truly lovely, because the idea was to screen a film that presented robotics in some way. Then we were backed by a collaboration with the University of the Basque Country’s Faculty of Computer Sciences that brought a tiny social robot, Pepper, that interacted with students. They all ended up dancing in the middle of the Velodrome before the film, and honestly those were quite exciting times. I think that it is one of the most exciting moments that we have had at a DIPC outreach activity. I’m an optimist by nature. I’m an optimist in general when it comes to the evolution of society, but it’s not unearned optimism just because. I believe that we are not aware of the world we live in and the number of things we have been able to achieve. We take so many things for granted in life: that we come home, turn on the heat, and honestly, those are advances that we have been making as a society in large part due to the large amounts of knowledge production that we have developed. I would also say this happened in a short period of just 200 years. That is what makes me think that yes, I am an optimist, and I believe, or I hope, that we will be capable of developing tools to be able to overcome the challenges that we have ahead, with climate change clearly being one of the most important of these. So, what will our solutions be? I don’t know. We will have to look for some, and I hope we find them. I hope that comes along with more science and more knowledge.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