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Quadrature</w:t>
      </w:r>
    </w:p>
    <w:p>
      <w:r>
        <w:t xml:space="preserve">The main starting point is to seek collaboration between art and science, so that artists and scientists can inspire each other. We have come to meet with two astrophysicists from the Donostia International Physics Center, and this is a rare opportunity, because they are very different worlds that don't usually have a connection. So for us, as artists, it's a very special opportunity. Imagine a big circular screen, and all the lights are pointing to the centre. It's like a sun, and from there you project. Technology has always been one of the driving forces behind artistic creation. When the first computers were developed, artists were already working with them. And if we go back in time, when cameras first came into existence, photocopies or video work, there were already artists using these technologies for their creations. There are many points that allow hanging at different heights. It could work. For us, as artists, the real content of the science or technology is not so interesting as its social and political implications. For example, we have an installation called 'Orbits', where we calculate all the positions of the objects left by man in space. We visualise the routes of these objects and they are just beautiful, but, if you think about it, 95 percent of those objects are junk. In working with science, our goal is not to educate people. We don't want to say, "Look, this is the way it is or should be". or "look at the sky, look what's up there". It's fine if that happens, but it's not the main purpose. The main purpose is to raise issues, not to answer questions. Spaces like this are necessary to reflect, in a democratic way, the advances of technology in society, since it liberates artists so much... ...as well as the works of art from the purely commercial aspects. Especially when you talk about technology and you work with technology. If you want to question it, there's no other way, it's expensive. It's not easy for an artist to find spaces like this to produce, so that for certain kinds of narratives they are necessary publicly funded spaces like this. The Medialab concept is very interesting, as it combines a public library with contemporary creative technologies. It's very interesting because I can come as a citizen, I have my own project and I can develop it with someone to guide me through the process. Just around the corner there is a project made by young people, I think they're in their 20s, but they started when they were 16. And they're building their own rockets. And they're flying them. And this is just one of the projects in this space. And it's amazing. I mean, if at 16 years old I could have built a rocket in a place like this, it would have been great. For me, it's essential to work collaboratively. I didn't study visual arts or anything like that. When I finished my studies I started working with electronics, programming and technology, and some of it was self-taught, but a lot of it was thanks to the collaboration with other artists in order to move forward. In general, in the visual arts, there is a lot of collaboration between artists. collaboration between artists to achieve their dreams or their works.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