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Isabel Herguera</w:t>
      </w:r>
    </w:p>
    <w:p>
      <w:r>
        <w:t xml:space="preserve">I specialised in sculpture and audiovisual work, but many years passed before I discovered animation. It was love at first sight, and since then I have never stopped working in animation. I see it as the medium where I’m most comfortable, where I’m most sincere and everything comes to me more naturally. I never run out of ideas, and I don’t get tired of it. What I love about independent animation is that it’s so marginal, so fringe that no one pays attention. So, there are also no major points of reference or anything. There is so much freedom for that very reason, that it is entirely peripheral. You do your work as best you can, it is artistic work and, well, we will find a way for it. But the most important thing is artistic honesty, and doing the best you can. Then, after that, the other things will come. I always start with the drawing, with the image. I often develop a series of images that may be in sketch books or could simply arise from a photo or some story. From there, I also start developing the text or the script. Both things happen in parallel, and there comes a moment when the words also disappear. For me at least, words always allude to a real world, a world of excess that is connected with the real image and logical situations. It seems to me that, in many cases, that actually castrates what animation is, which is imagining things that words perhaps cannot define. ] There are certain things that have to be done in their place. For example, I had to do all the shorts that I’ve done on India, in India, because in some way it is the wind at that moment that will pass over the sheet, and will colour it for you differently. For me, that has been quite important. It is a place that I had dreamed of since I was a child, and when I went, it honestly stirred up so many stories and so much inspiration. 'Sultana's Dream' came about many years ago. I was in New Delhi, it was raining, and I was about to return home. I went into an art gallery where there was an exhibition of a kind of tribal art that I liked very much. By chance, I found ‘Sultana’s Dream’ on top of a table, which had a cover image in that tribal art style of two women flying a spaceship. I turned the cover over and it said: a feminist utopia where women are in control and hold all the power and men live locked away at home. It was written by a Muslim woman in 1905, who was raised in a very conservative environment and hadn’t had any right to education. At that moment it seemed like, “Wow! What a story.” It reminded me of my grandmother, because my grandmother had grown up more or less around that same time. It reminded me of my grandmother, of my mother and it reminded me of how many women there are, and it kept expanding, and I said: “This would honestly be a wonderful story to tell”. The project had gone from place to place. We always knew deep down that this story had to be told, but we didn’t quite know how. We combined a very traditional hand-painted part with a digital one. So there are certain things that perhaps repeat. I also always used many different techniques, and I couldn’t imagine making a 2D film... Actually, we have 52 minutes in ‘Sultana’s Dream’ that are 2D, but the technique is more difficult and arid. It is done in a traditional way with watercolours, with traditional drawing and painting in a relatively traditional method. So then I thought, well, look, we have the excuse of 'Ladyland y el país de las mujeres', it can be done with temporary tattoos, that I honestly thought worked really well as it is so symbolic, because women decorate their bodies from the North of Africa to India the night before their wedding. They adorn themselves to deliver themselves to their spouse in marriage, and I thought that was the perfect technique to illustrate the nation of women. We held workshops with temporary tattoo artists in India that made all of the elements that appear in this segment of the film. And after another part, ‘La vida de Rokeya’, which simulates Shadow Theatre, was animated by María Manero. We also reconstructed the Shadow Theatre, which was traditional and a way of communicating and entertaining when Rokeya was a child. We really took special care with the image, because that is also our strength in creating images and, as such, it is quite elaborate and takes a great deal of time. Yes, it involves an incredible amount of work, but people in animation know that. It is for the hyperactives and those that really want to work, because it is never-ending. Sound is a basic. Actually, there are many animators that work with a preconceived soundtrack. Meaning that before they start animating, they already have an outline of what the sound or music will be like, or what the sound design will be like, because it truly helps a lot. I’ve already been working with Gianmarco Serra on the sound for years and when we think about the sound on 'Sultana's Dream', Gianmarco always proposed that we could have different sound treatments as we also had three different stories: 'El viaje de la donostiarra', 'La vida de Rokeya', and 'Ladyland'. On these trips, he recorded all of the sound for the part of 'El viaje de la donostiarra'. It is documentary sound recorded directly in India, where each one of the scenes take place. In the 'Ladyland' part, 'El país de las mujeres' is more of a contemporary soundtrack, with contemporary music that he is also going to compose. The 'La vida de Rokeya' part is the Shadow Theatre part. We were able to get a poet and singer from Bengal, Moushumi Bhowmi, to compose the soundtrack. She composed the poem, meaning the lyrics, and Tajdar Junaid composed the accompanying music that is sung in 'La vida de Rokeya', like a kind of troubadour in the most traditional sense. We have always been working with the sound from day one, even when we were in the visual storyboard or animatic stage, Gianmarco was already working on what the sound would be like so that the image grew together with the sound. We have spent so many years and explored so many things that I think everything behind this film can inspire a lot of people. Because that’s it, they're sketchbooks, they’re drawings, they’re working with people, but it’s also all within everyone’s reach. Curiously enough, until now, everything that was more independent animation and shorts, I would say that it has been 60% women and 40% men. In the animation industry, however there were far more men than women. Women were involved in everything to do with production and colour, but they weren’t in animation. And now, the numbers are slowly balancing out. Right now, there are so many advantages to being a women, finally. Finally, there is a lot of support. Finally, attention is being paid to being a women, and the possibilities and opportunities that we’re being given for that reason. It’s like that positive affirmation they say in the US, the fact that a lot of money is being invested in promoting women. So that’s great, finally, it was needed. We hope that within one or two generations, , this kind of aid won’t be needed, and it won’t be necessary necessary to talk so much about the fact that it’s the work of a woman No, we’re all already the same. Tabakalera was our salvation because we were looking for a place New Caption and we decided at the last second that it would be San Sebastian. And even though they told me: “look, the residencies are already assigned, but we can move you around between one place and the next”, and that was perfect. We were here for six months, and everything went spectacularly well. Honestly, it was our salvation, not just because of the space, but also having a network of people that weren’t doing animation but were dedicated to art, that opens a lot of doors and teaches you things that you can honestly apply directly to your work. This is one big school for everyone.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