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Eva Sangiorgi</w:t>
      </w:r>
    </w:p>
    <w:p>
      <w:r>
        <w:t xml:space="preserve">I remember the first Godard's film I saw and that brought about an important change. At that point I thought I wanted to be in that world, close to that world, one way or another, not necessarily in a professional way, it was not possible for me. But I knew I had caught it. It would have been much harder to start in Europe than trying in Latin America, because there are many virtues, many more difficulties. In my experience in Mexico I have had to invent a way in less sheltered conditions, in certain cases, to maintain the projects, to create the projects, to set up the projects. And that has involved a lot of physical effort, a lot of willingness and, at the same time, that stimulated a lot of creativity and energy to be able to solve, one way or another, without resources or with low resources, and to be able to organise events. And that's one of the learnings I've taken away from Austria, where I feel I arrive with extreme creativity regarding the conditions to which the others are accustomed, and also with much more availability and a little bit more risk-taking spirit. FICUNAM was imagined, I imagined it from the beginning related to UNAM. They are two inseparable elements: the festival and the university. Working with the UNAM, which is one of the institutions that represents stability on the one hand and the search for a certain social equality on the other hand. or social redistribution through education, always reminds me how important it is to dedicate oneself seriously, with maximum effort, to any kind of project, large or small. With all that yelling, with so much noise around so much film production, cultural in general, I think that criticism is one of the channels that allow for certain cinema to have more visibility, or more serious visibility, or visibility on the correct channels outside the country where it was produced. Criticism works in a similar way to certain festivals that work with a certain editorial intention, who also have that function of connecting with whoever you want to recognise yourself in that proposal, and find other things through those voices. They're a bit of an ambassador. Festivals will continue to be a key moment for the promotion and dissemination of cinema and film culture, as long as they keep their relationship with their audience very real, with a community to serve. While on the one hand it's important to create spaces, niches and voices for different and dissident voices, on the other hand, there is also a public and non-elitist function, a function of sharing with society cultural events for those who organise them. And you need to work with new generations facing new habits and trying to open doors, breaking barriers and learning to communicate. Festivals create community per se with examples and creating that social network of connection between the audience, an audience that can become a creator and the organisation itself. And it happens, it happens with the schools, with initiatives that modify or that lead to a proposal that didn't exist, and when it can be intertwined with the spaces, it happens that new communities are created. It happened here in San Sebastian. I think the school (EQZE) is an external element, an activity that didn't exist, related to establishing a new space for different cultural expressions and activities, also elements that did not exist in that form before. and has summoned people in other ways to attend the proposed activities, which are then intertwined with the life of the organising institution, as well as the things that happen around it, in the urban space and it's even motivated people to move to live here. I don't have the experience of living here all year round, but I have an intuition that I don't necessarily the whole neighbourhood around Tabakalera is recognisable in the centre, and it's a bit of an intimidating tower because of the cultural approach it has, for being a new element that sometimes takes time. to be recognised as a part of social life, beyond cultural life. It is important to keep with a quality proposal, as it has in all the different areas, together a lot of different and interesting projects, like artist residency, as an exhibition space, as a seat of the administration, as an exhibition space. or the Festival offices, and because it has a school, which I think brings a special richness, brings a very interesting internationality. I think it's great to combine the three cinematic beats, to have both archiving and creation and curating as the main axes. In addition, all the research that is developed beyond seminars, courses and training, and so it also promotes longer-term projects, that can also have an impact on other institutions of the same type, both educational and cultural dissemination. As well as producing talent in their training, which also produces films that are beginning to circulate, it in turn calls upon professionals, teachers, film directors in teaching, that creates another dialogue with many sides of the world and Europe in particular, on an artistic and professional level, who automatically become ambassadors and they get the word out, and then it's already a place that's known everywhere.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